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IV  -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SEMESTER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                          Paper II- Organic Spectroscopy    -- II</w:t>
      </w:r>
    </w:p>
    <w:p w:rsidR="00C90702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C90702" w:rsidRDefault="00C90702" w:rsidP="00C907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02">
        <w:rPr>
          <w:rFonts w:ascii="Times New Roman" w:hAnsi="Times New Roman" w:cs="Times New Roman"/>
          <w:b/>
          <w:sz w:val="24"/>
          <w:szCs w:val="24"/>
        </w:rPr>
        <w:t>UNIT-I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Optical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rotatory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dispersion and circular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dichroism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: Phenomena of ORD and CD.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Classification of ORD and CD Curves; Cotton effect curves and their application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stereochemical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problems; the Octant rule and its application to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alicyclic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ketones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C90702" w:rsidRDefault="00C90702" w:rsidP="00C907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02">
        <w:rPr>
          <w:rFonts w:ascii="Times New Roman" w:hAnsi="Times New Roman" w:cs="Times New Roman"/>
          <w:b/>
          <w:sz w:val="24"/>
          <w:szCs w:val="24"/>
        </w:rPr>
        <w:t xml:space="preserve">UNIT-II     </w:t>
      </w:r>
    </w:p>
    <w:p w:rsidR="00C90702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Improving the NMR spectrum: the mean, pulse experiment, new techniques in FT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57F4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: the separation of chemical shift and coupling on to different axes (2D-NMR,cosy), spin decoupling, the nuclear over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hauser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effect associating the signals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directly bonded 13 C arid IH.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ESR Derivative curves: values and hyperfine splitting.</w:t>
      </w:r>
    </w:p>
    <w:p w:rsidR="00C90702" w:rsidRPr="00C90702" w:rsidRDefault="00C90702" w:rsidP="00C907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02">
        <w:rPr>
          <w:rFonts w:ascii="Times New Roman" w:hAnsi="Times New Roman" w:cs="Times New Roman"/>
          <w:b/>
          <w:sz w:val="24"/>
          <w:szCs w:val="24"/>
        </w:rPr>
        <w:t xml:space="preserve"> UNIT-III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Fragrm</w:t>
      </w:r>
      <w:r w:rsidRPr="005E57F4">
        <w:rPr>
          <w:rFonts w:ascii="Times New Roman" w:hAnsi="Times New Roman" w:cs="Times New Roman"/>
          <w:sz w:val="24"/>
          <w:szCs w:val="24"/>
        </w:rPr>
        <w:t>entation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   proces</w:t>
      </w:r>
      <w:r>
        <w:rPr>
          <w:rFonts w:ascii="Times New Roman" w:hAnsi="Times New Roman" w:cs="Times New Roman"/>
          <w:sz w:val="24"/>
          <w:szCs w:val="24"/>
        </w:rPr>
        <w:t>ses; fragmentation         asso</w:t>
      </w:r>
      <w:r w:rsidRPr="005E57F4">
        <w:rPr>
          <w:rFonts w:ascii="Times New Roman" w:hAnsi="Times New Roman" w:cs="Times New Roman"/>
          <w:sz w:val="24"/>
          <w:szCs w:val="24"/>
        </w:rPr>
        <w:t>ciated     with     functional    groups;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rearrangement and mass spectra of some chemical classes.</w:t>
      </w:r>
    </w:p>
    <w:p w:rsidR="00C90702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Structural elucidation of Organic compounds by a combined application of the special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methods of Units 1-III.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C90702" w:rsidRDefault="00C90702" w:rsidP="00C907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02">
        <w:rPr>
          <w:rFonts w:ascii="Times New Roman" w:hAnsi="Times New Roman" w:cs="Times New Roman"/>
          <w:b/>
          <w:sz w:val="24"/>
          <w:szCs w:val="24"/>
        </w:rPr>
        <w:t>UNIT-IV</w:t>
      </w:r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Separation Techniques; Instrumentation – Gas Chromatography, High performance Liquid Chromatography, X – Ray diffraction (XRD)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E57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xt_</w:t>
      </w:r>
      <w:r w:rsidRPr="005E57F4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: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1) Spectroscopic Methods in Organic Chemistry. </w:t>
      </w:r>
      <w:smartTag w:uri="urn:schemas-microsoft-com:office:smarttags" w:element="place">
        <w:r w:rsidRPr="005E57F4">
          <w:rPr>
            <w:rFonts w:ascii="Times New Roman" w:hAnsi="Times New Roman" w:cs="Times New Roman"/>
            <w:sz w:val="24"/>
            <w:szCs w:val="24"/>
          </w:rPr>
          <w:t>Forth</w:t>
        </w:r>
      </w:smartTag>
      <w:r w:rsidRPr="005E57F4">
        <w:rPr>
          <w:rFonts w:ascii="Times New Roman" w:hAnsi="Times New Roman" w:cs="Times New Roman"/>
          <w:sz w:val="24"/>
          <w:szCs w:val="24"/>
        </w:rPr>
        <w:t xml:space="preserve"> Edition D.M. Williams and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I. Fleming Tata   - McGraw Hill, </w:t>
      </w:r>
      <w:smartTag w:uri="urn:schemas-microsoft-com:office:smarttags" w:element="City">
        <w:smartTag w:uri="urn:schemas-microsoft-com:office:smarttags" w:element="place">
          <w:r w:rsidRPr="005E57F4">
            <w:rPr>
              <w:rFonts w:ascii="Times New Roman" w:hAnsi="Times New Roman" w:cs="Times New Roman"/>
              <w:sz w:val="24"/>
              <w:szCs w:val="24"/>
            </w:rPr>
            <w:t>New Delhi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1990.          For all spectral methods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except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ORD and CD and ESR.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2) Organic Spectroscopy, Second Edition,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W.Kemp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 ELBS Macmillan, 1987 for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ORD and CD and ESR.</w:t>
      </w:r>
      <w:proofErr w:type="gramEnd"/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Books in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Ileterence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: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1) Book 2 mentioned above.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2) Applications of absorption spectroscopy of Organic Compounds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J.R.Dyer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Prentice Hall of India, </w:t>
      </w:r>
      <w:smartTag w:uri="urn:schemas-microsoft-com:office:smarttags" w:element="place">
        <w:smartTag w:uri="urn:schemas-microsoft-com:office:smarttags" w:element="City">
          <w:r w:rsidRPr="005E57F4">
            <w:rPr>
              <w:rFonts w:ascii="Times New Roman" w:hAnsi="Times New Roman" w:cs="Times New Roman"/>
              <w:sz w:val="24"/>
              <w:szCs w:val="24"/>
            </w:rPr>
            <w:t>New Delhi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1984.</w:t>
      </w:r>
      <w:proofErr w:type="gramEnd"/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3) Spectrometric identification of      . Organic Compounds, Fourth Edition, R.M.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Silverstein;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G.C.Vasslellr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T.C.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Merill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5E57F4">
            <w:rPr>
              <w:rFonts w:ascii="Times New Roman" w:hAnsi="Times New Roman" w:cs="Times New Roman"/>
              <w:sz w:val="24"/>
              <w:szCs w:val="24"/>
            </w:rPr>
            <w:t>Johne</w:t>
          </w:r>
          <w:proofErr w:type="spellEnd"/>
          <w:r w:rsidRPr="005E57F4">
            <w:rPr>
              <w:rFonts w:ascii="Times New Roman" w:hAnsi="Times New Roman" w:cs="Times New Roman"/>
              <w:sz w:val="24"/>
              <w:szCs w:val="24"/>
            </w:rPr>
            <w:t xml:space="preserve"> Willey</w:t>
          </w:r>
        </w:smartTag>
        <w:r w:rsidRPr="005E57F4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5E57F4">
            <w:rPr>
              <w:rFonts w:ascii="Times New Roman" w:hAnsi="Times New Roman" w:cs="Times New Roman"/>
              <w:sz w:val="24"/>
              <w:szCs w:val="24"/>
            </w:rPr>
            <w:t>Singapore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1981.For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ORD and CD "Applications of Optical rotation and Circular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Dichroism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", G.C.</w:t>
      </w:r>
      <w:proofErr w:type="gramEnd"/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Barret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 in "Elucidation of Organic structures by Physical and Chemical Methods"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Part I (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) K.W. Bentley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G.W.Rirty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John Wiley, 1972, Chapter VIII (only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those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aspects mentioned in the syllabus).</w:t>
      </w:r>
    </w:p>
    <w:p w:rsidR="00C90702" w:rsidRPr="005E57F4" w:rsidRDefault="00C90702" w:rsidP="00C907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C417C" w:rsidRDefault="00DC417C"/>
    <w:sectPr w:rsidR="00DC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0702"/>
    <w:rsid w:val="00C90702"/>
    <w:rsid w:val="00DC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907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907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2</cp:revision>
  <dcterms:created xsi:type="dcterms:W3CDTF">2016-11-10T09:05:00Z</dcterms:created>
  <dcterms:modified xsi:type="dcterms:W3CDTF">2016-11-10T09:06:00Z</dcterms:modified>
</cp:coreProperties>
</file>